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20FE1" w14:textId="516F4A89" w:rsidR="00227CE8" w:rsidRDefault="00C0575D">
      <w:r>
        <w:rPr>
          <w:noProof/>
        </w:rPr>
        <w:drawing>
          <wp:inline distT="0" distB="0" distL="0" distR="0" wp14:anchorId="62E80194" wp14:editId="7991789B">
            <wp:extent cx="5440680" cy="9601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a:fillRect/>
                    </a:stretch>
                  </pic:blipFill>
                  <pic:spPr bwMode="auto">
                    <a:xfrm>
                      <a:off x="0" y="0"/>
                      <a:ext cx="5440680" cy="960120"/>
                    </a:xfrm>
                    <a:prstGeom prst="rect">
                      <a:avLst/>
                    </a:prstGeom>
                    <a:noFill/>
                    <a:ln w="9525">
                      <a:noFill/>
                      <a:miter lim="800000"/>
                      <a:headEnd/>
                      <a:tailEnd/>
                    </a:ln>
                  </pic:spPr>
                </pic:pic>
              </a:graphicData>
            </a:graphic>
          </wp:inline>
        </w:drawing>
      </w:r>
    </w:p>
    <w:p w14:paraId="31197851" w14:textId="77777777" w:rsidR="00DA182B" w:rsidRPr="00A9790A" w:rsidRDefault="00DA182B" w:rsidP="00DA182B">
      <w:pPr>
        <w:spacing w:after="0"/>
        <w:jc w:val="center"/>
        <w:rPr>
          <w:rFonts w:ascii="Verdana" w:hAnsi="Verdana" w:cs="Arial"/>
          <w:b/>
          <w:sz w:val="24"/>
          <w:szCs w:val="24"/>
        </w:rPr>
      </w:pPr>
    </w:p>
    <w:p w14:paraId="392990C5" w14:textId="7A7FE42A" w:rsidR="00DA182B" w:rsidRDefault="00DA182B" w:rsidP="00DA182B">
      <w:pPr>
        <w:spacing w:after="0"/>
        <w:jc w:val="center"/>
        <w:rPr>
          <w:rFonts w:ascii="Verdana" w:hAnsi="Verdana" w:cs="Arial"/>
          <w:b/>
          <w:sz w:val="24"/>
          <w:szCs w:val="24"/>
        </w:rPr>
      </w:pPr>
      <w:r>
        <w:rPr>
          <w:rFonts w:ascii="Verdana" w:hAnsi="Verdana" w:cs="Arial"/>
          <w:b/>
          <w:sz w:val="24"/>
          <w:szCs w:val="24"/>
        </w:rPr>
        <w:t>Strategic Plan 2020-2025</w:t>
      </w:r>
    </w:p>
    <w:p w14:paraId="0AA3AB23" w14:textId="77777777" w:rsidR="00DA182B" w:rsidRDefault="00DA182B" w:rsidP="00DA182B">
      <w:pPr>
        <w:spacing w:after="0"/>
        <w:jc w:val="center"/>
        <w:rPr>
          <w:rFonts w:ascii="Verdana" w:hAnsi="Verdana" w:cs="Arial"/>
          <w:b/>
          <w:sz w:val="24"/>
          <w:szCs w:val="24"/>
        </w:rPr>
      </w:pPr>
    </w:p>
    <w:p w14:paraId="43E921D3" w14:textId="77777777" w:rsidR="00DA182B" w:rsidRPr="005F502B" w:rsidRDefault="00DA182B" w:rsidP="00DA182B">
      <w:pPr>
        <w:spacing w:after="200"/>
        <w:rPr>
          <w:sz w:val="24"/>
          <w:szCs w:val="24"/>
        </w:rPr>
      </w:pPr>
      <w:r w:rsidRPr="00546D68">
        <w:rPr>
          <w:b/>
          <w:bCs/>
          <w:sz w:val="28"/>
          <w:szCs w:val="28"/>
          <w:u w:val="single"/>
        </w:rPr>
        <w:t>Purpose</w:t>
      </w:r>
      <w:r>
        <w:rPr>
          <w:b/>
          <w:bCs/>
          <w:sz w:val="28"/>
          <w:szCs w:val="28"/>
          <w:u w:val="single"/>
        </w:rPr>
        <w:t>:</w:t>
      </w:r>
      <w:r>
        <w:rPr>
          <w:sz w:val="28"/>
          <w:szCs w:val="28"/>
        </w:rPr>
        <w:t xml:space="preserve"> </w:t>
      </w:r>
      <w:r>
        <w:rPr>
          <w:sz w:val="24"/>
          <w:szCs w:val="24"/>
        </w:rPr>
        <w:t xml:space="preserve">The purpose of this Strategic Plan was to create a core set of goals that the Clayville Library Association Board of Trustees along with its employees can use as a guiding set of principles to further our mission in the community. </w:t>
      </w:r>
    </w:p>
    <w:p w14:paraId="61C379C3" w14:textId="6C47176C" w:rsidR="00DA182B" w:rsidRDefault="00DA182B" w:rsidP="00DA182B">
      <w:pPr>
        <w:spacing w:after="0"/>
        <w:rPr>
          <w:rFonts w:ascii="Verdana" w:hAnsi="Verdana" w:cs="Arial"/>
          <w:bCs/>
          <w:iCs/>
          <w:sz w:val="20"/>
          <w:szCs w:val="20"/>
        </w:rPr>
      </w:pPr>
      <w:r w:rsidRPr="005F502B">
        <w:rPr>
          <w:rFonts w:cstheme="minorHAnsi"/>
          <w:b/>
          <w:iCs/>
          <w:sz w:val="28"/>
          <w:szCs w:val="28"/>
          <w:u w:val="single"/>
        </w:rPr>
        <w:t>Mission Statement</w:t>
      </w:r>
      <w:r w:rsidRPr="00AB7089">
        <w:rPr>
          <w:rFonts w:ascii="Verdana" w:hAnsi="Verdana" w:cs="Arial"/>
          <w:b/>
          <w:iCs/>
          <w:sz w:val="20"/>
          <w:szCs w:val="20"/>
        </w:rPr>
        <w:t>:</w:t>
      </w:r>
      <w:r w:rsidRPr="00AB7089">
        <w:rPr>
          <w:rFonts w:ascii="Verdana" w:hAnsi="Verdana" w:cs="Arial"/>
          <w:bCs/>
          <w:iCs/>
          <w:sz w:val="20"/>
          <w:szCs w:val="20"/>
        </w:rPr>
        <w:t xml:space="preserve"> To serve the Greater Sauquoit Valley residents by providing community resources, equitable access to information and opportunities for </w:t>
      </w:r>
      <w:r w:rsidR="00AE344B" w:rsidRPr="00AB7089">
        <w:rPr>
          <w:rFonts w:ascii="Verdana" w:hAnsi="Verdana" w:cs="Arial"/>
          <w:bCs/>
          <w:iCs/>
          <w:sz w:val="20"/>
          <w:szCs w:val="20"/>
        </w:rPr>
        <w:t>life</w:t>
      </w:r>
      <w:r w:rsidR="00AE344B">
        <w:rPr>
          <w:rFonts w:ascii="Verdana" w:hAnsi="Verdana" w:cs="Arial"/>
          <w:bCs/>
          <w:iCs/>
          <w:sz w:val="20"/>
          <w:szCs w:val="20"/>
        </w:rPr>
        <w:t>l</w:t>
      </w:r>
      <w:r w:rsidR="00AE344B" w:rsidRPr="00AB7089">
        <w:rPr>
          <w:rFonts w:ascii="Verdana" w:hAnsi="Verdana" w:cs="Arial"/>
          <w:bCs/>
          <w:iCs/>
          <w:sz w:val="20"/>
          <w:szCs w:val="20"/>
        </w:rPr>
        <w:t>ong</w:t>
      </w:r>
      <w:r w:rsidRPr="00AB7089">
        <w:rPr>
          <w:rFonts w:ascii="Verdana" w:hAnsi="Verdana" w:cs="Arial"/>
          <w:bCs/>
          <w:iCs/>
          <w:sz w:val="20"/>
          <w:szCs w:val="20"/>
        </w:rPr>
        <w:t xml:space="preserve"> learning</w:t>
      </w:r>
    </w:p>
    <w:p w14:paraId="66017121" w14:textId="77777777" w:rsidR="00DA182B" w:rsidRPr="005F502B" w:rsidRDefault="00DA182B" w:rsidP="00DA182B">
      <w:pPr>
        <w:spacing w:after="0"/>
        <w:rPr>
          <w:rFonts w:ascii="Verdana" w:hAnsi="Verdana" w:cs="Arial"/>
          <w:bCs/>
          <w:iCs/>
          <w:sz w:val="24"/>
          <w:szCs w:val="24"/>
        </w:rPr>
      </w:pPr>
    </w:p>
    <w:p w14:paraId="23230D13" w14:textId="108F926D" w:rsidR="00DA182B" w:rsidRPr="005F502B" w:rsidRDefault="00DA182B" w:rsidP="00DA182B">
      <w:pPr>
        <w:rPr>
          <w:sz w:val="24"/>
          <w:szCs w:val="24"/>
        </w:rPr>
      </w:pPr>
      <w:r w:rsidRPr="005F502B">
        <w:rPr>
          <w:b/>
          <w:bCs/>
          <w:sz w:val="28"/>
          <w:szCs w:val="28"/>
          <w:u w:val="single"/>
        </w:rPr>
        <w:t>Process</w:t>
      </w:r>
      <w:r>
        <w:rPr>
          <w:b/>
          <w:bCs/>
          <w:sz w:val="28"/>
          <w:szCs w:val="28"/>
          <w:u w:val="single"/>
        </w:rPr>
        <w:t>:</w:t>
      </w:r>
      <w:r>
        <w:rPr>
          <w:sz w:val="24"/>
          <w:szCs w:val="24"/>
        </w:rPr>
        <w:t xml:space="preserve"> The Planning Committee consisted of Board members, the Library Director and community members to gain valuable perspective from these individuals in developing achievable goals. An initial survey was sent out with the 2018 Annual Appeal. Of the 3,300 surveys sent out we received approximately 2.4% of the surveys returned over a 3-month span. The survey included demographic questions as well as questions concerning how the library is used presently and what changes the community would like to see developed. Five main goals were derived from these results. </w:t>
      </w:r>
    </w:p>
    <w:p w14:paraId="12B96693" w14:textId="73374FB7" w:rsidR="00DA182B" w:rsidRDefault="00DA182B" w:rsidP="00DA182B">
      <w:pPr>
        <w:pStyle w:val="ListParagraph"/>
        <w:ind w:left="0"/>
        <w:jc w:val="both"/>
        <w:rPr>
          <w:sz w:val="24"/>
          <w:szCs w:val="24"/>
        </w:rPr>
      </w:pPr>
      <w:r w:rsidRPr="00971AF3">
        <w:rPr>
          <w:b/>
          <w:sz w:val="28"/>
          <w:szCs w:val="28"/>
          <w:u w:val="single"/>
        </w:rPr>
        <w:t>Vision Statement</w:t>
      </w:r>
      <w:r w:rsidRPr="00971AF3">
        <w:rPr>
          <w:sz w:val="28"/>
          <w:szCs w:val="28"/>
        </w:rPr>
        <w:t>:</w:t>
      </w:r>
      <w:r w:rsidRPr="00971AF3">
        <w:rPr>
          <w:sz w:val="24"/>
          <w:szCs w:val="24"/>
        </w:rPr>
        <w:t xml:space="preserve"> To act as a valuable primary asset, to introduce new experiences and </w:t>
      </w:r>
      <w:r w:rsidR="00AE344B">
        <w:rPr>
          <w:sz w:val="24"/>
          <w:szCs w:val="24"/>
        </w:rPr>
        <w:t>identify</w:t>
      </w:r>
      <w:r w:rsidRPr="00971AF3">
        <w:rPr>
          <w:sz w:val="24"/>
          <w:szCs w:val="24"/>
        </w:rPr>
        <w:t xml:space="preserve"> the needs of the community by providing a safe and accessible meeting place.</w:t>
      </w:r>
    </w:p>
    <w:p w14:paraId="6DA0D29E" w14:textId="77777777" w:rsidR="00DA182B" w:rsidRDefault="00DA182B" w:rsidP="00DA182B">
      <w:pPr>
        <w:pStyle w:val="ListParagraph"/>
        <w:ind w:left="0"/>
        <w:jc w:val="both"/>
        <w:rPr>
          <w:sz w:val="24"/>
          <w:szCs w:val="24"/>
        </w:rPr>
      </w:pPr>
    </w:p>
    <w:p w14:paraId="4DBCE099" w14:textId="77777777" w:rsidR="00DA182B" w:rsidRPr="00757D2B" w:rsidRDefault="00DA182B" w:rsidP="00DA182B">
      <w:pPr>
        <w:pStyle w:val="ListParagraph"/>
        <w:ind w:left="0"/>
        <w:jc w:val="both"/>
        <w:rPr>
          <w:b/>
          <w:bCs/>
          <w:sz w:val="28"/>
          <w:szCs w:val="28"/>
          <w:u w:val="single"/>
        </w:rPr>
      </w:pPr>
      <w:r>
        <w:rPr>
          <w:b/>
          <w:bCs/>
          <w:sz w:val="28"/>
          <w:szCs w:val="28"/>
          <w:u w:val="single"/>
        </w:rPr>
        <w:t>Goals</w:t>
      </w:r>
    </w:p>
    <w:p w14:paraId="62012852" w14:textId="77777777" w:rsidR="00DA182B" w:rsidRPr="00971AF3" w:rsidRDefault="00DA182B" w:rsidP="00DA182B">
      <w:pPr>
        <w:pStyle w:val="ListParagraph"/>
        <w:jc w:val="both"/>
        <w:rPr>
          <w:sz w:val="24"/>
          <w:szCs w:val="24"/>
        </w:rPr>
      </w:pPr>
    </w:p>
    <w:p w14:paraId="6174AA5A" w14:textId="29B0F5C4" w:rsidR="00DA182B" w:rsidRPr="00DA182B" w:rsidRDefault="00DA182B" w:rsidP="00DA182B">
      <w:pPr>
        <w:pStyle w:val="ListParagraph"/>
        <w:numPr>
          <w:ilvl w:val="0"/>
          <w:numId w:val="1"/>
        </w:numPr>
        <w:rPr>
          <w:b/>
          <w:bCs/>
          <w:color w:val="000000" w:themeColor="text1"/>
          <w:sz w:val="24"/>
          <w:szCs w:val="24"/>
        </w:rPr>
      </w:pPr>
      <w:r w:rsidRPr="00DA182B">
        <w:rPr>
          <w:b/>
          <w:bCs/>
          <w:color w:val="000000" w:themeColor="text1"/>
          <w:sz w:val="24"/>
          <w:szCs w:val="24"/>
        </w:rPr>
        <w:t xml:space="preserve">Develop sustainable, self-driven, motivated Friends of Library group- </w:t>
      </w:r>
      <w:r w:rsidR="004611E8">
        <w:rPr>
          <w:b/>
          <w:bCs/>
          <w:color w:val="000000" w:themeColor="text1"/>
          <w:sz w:val="24"/>
          <w:szCs w:val="24"/>
        </w:rPr>
        <w:t>to</w:t>
      </w:r>
      <w:r w:rsidRPr="00DA182B">
        <w:rPr>
          <w:b/>
          <w:bCs/>
          <w:color w:val="000000" w:themeColor="text1"/>
          <w:sz w:val="24"/>
          <w:szCs w:val="24"/>
        </w:rPr>
        <w:t xml:space="preserve"> help </w:t>
      </w:r>
      <w:r w:rsidR="004611E8" w:rsidRPr="004611E8">
        <w:rPr>
          <w:b/>
          <w:bCs/>
          <w:i/>
          <w:iCs/>
          <w:color w:val="000000" w:themeColor="text1"/>
          <w:sz w:val="24"/>
          <w:szCs w:val="24"/>
        </w:rPr>
        <w:t xml:space="preserve">the </w:t>
      </w:r>
      <w:r w:rsidRPr="004611E8">
        <w:rPr>
          <w:b/>
          <w:bCs/>
          <w:i/>
          <w:iCs/>
          <w:color w:val="000000" w:themeColor="text1"/>
          <w:sz w:val="24"/>
          <w:szCs w:val="24"/>
        </w:rPr>
        <w:t>library</w:t>
      </w:r>
      <w:r w:rsidRPr="00DA182B">
        <w:rPr>
          <w:b/>
          <w:bCs/>
          <w:color w:val="000000" w:themeColor="text1"/>
          <w:sz w:val="24"/>
          <w:szCs w:val="24"/>
        </w:rPr>
        <w:t xml:space="preserve"> financially and</w:t>
      </w:r>
      <w:r w:rsidR="004611E8">
        <w:rPr>
          <w:b/>
          <w:bCs/>
          <w:color w:val="000000" w:themeColor="text1"/>
          <w:sz w:val="24"/>
          <w:szCs w:val="24"/>
        </w:rPr>
        <w:t xml:space="preserve"> </w:t>
      </w:r>
      <w:r w:rsidR="004611E8" w:rsidRPr="004611E8">
        <w:rPr>
          <w:b/>
          <w:bCs/>
          <w:i/>
          <w:iCs/>
          <w:color w:val="000000" w:themeColor="text1"/>
          <w:sz w:val="24"/>
          <w:szCs w:val="24"/>
        </w:rPr>
        <w:t>aid</w:t>
      </w:r>
      <w:r w:rsidRPr="00DA182B">
        <w:rPr>
          <w:b/>
          <w:bCs/>
          <w:color w:val="000000" w:themeColor="text1"/>
          <w:sz w:val="24"/>
          <w:szCs w:val="24"/>
        </w:rPr>
        <w:t xml:space="preserve"> the community with a new range of programming and functions</w:t>
      </w:r>
    </w:p>
    <w:p w14:paraId="53B8335C" w14:textId="77777777" w:rsidR="00DA182B" w:rsidRPr="00757D2B" w:rsidRDefault="00DA182B" w:rsidP="00DA182B">
      <w:pPr>
        <w:pStyle w:val="ListParagraph"/>
        <w:numPr>
          <w:ilvl w:val="0"/>
          <w:numId w:val="2"/>
        </w:numPr>
        <w:rPr>
          <w:color w:val="000000" w:themeColor="text1"/>
          <w:sz w:val="24"/>
          <w:szCs w:val="24"/>
        </w:rPr>
      </w:pPr>
      <w:r w:rsidRPr="00757D2B">
        <w:rPr>
          <w:color w:val="000000" w:themeColor="text1"/>
          <w:sz w:val="24"/>
          <w:szCs w:val="24"/>
        </w:rPr>
        <w:t>Purpose -to be the fundraising group and promote community relations,</w:t>
      </w:r>
      <w:r w:rsidRPr="00757D2B">
        <w:rPr>
          <w:b/>
          <w:bCs/>
          <w:i/>
          <w:iCs/>
          <w:color w:val="000000" w:themeColor="text1"/>
          <w:sz w:val="24"/>
          <w:szCs w:val="24"/>
        </w:rPr>
        <w:t xml:space="preserve"> </w:t>
      </w:r>
      <w:r w:rsidRPr="00757D2B">
        <w:rPr>
          <w:color w:val="000000" w:themeColor="text1"/>
          <w:sz w:val="24"/>
          <w:szCs w:val="24"/>
        </w:rPr>
        <w:t>to be active in library advocacy, support library programs through physical work and volunteering</w:t>
      </w:r>
    </w:p>
    <w:p w14:paraId="5C972324" w14:textId="77777777" w:rsidR="00DA182B" w:rsidRPr="00757D2B" w:rsidRDefault="00DA182B" w:rsidP="00DA182B">
      <w:pPr>
        <w:pStyle w:val="ListParagraph"/>
        <w:numPr>
          <w:ilvl w:val="0"/>
          <w:numId w:val="2"/>
        </w:numPr>
        <w:rPr>
          <w:color w:val="000000" w:themeColor="text1"/>
          <w:sz w:val="24"/>
          <w:szCs w:val="24"/>
        </w:rPr>
      </w:pPr>
      <w:r w:rsidRPr="00757D2B">
        <w:rPr>
          <w:color w:val="000000" w:themeColor="text1"/>
          <w:sz w:val="24"/>
          <w:szCs w:val="24"/>
        </w:rPr>
        <w:t>Target population- library and community</w:t>
      </w:r>
    </w:p>
    <w:p w14:paraId="2D2C0A4D" w14:textId="351174BC" w:rsidR="00DA182B" w:rsidRPr="00757D2B" w:rsidRDefault="00DA182B" w:rsidP="00DA182B">
      <w:pPr>
        <w:pStyle w:val="ListParagraph"/>
        <w:numPr>
          <w:ilvl w:val="0"/>
          <w:numId w:val="2"/>
        </w:numPr>
        <w:rPr>
          <w:color w:val="000000" w:themeColor="text1"/>
          <w:sz w:val="24"/>
          <w:szCs w:val="24"/>
        </w:rPr>
      </w:pPr>
      <w:r w:rsidRPr="00757D2B">
        <w:rPr>
          <w:color w:val="000000" w:themeColor="text1"/>
          <w:sz w:val="24"/>
          <w:szCs w:val="24"/>
        </w:rPr>
        <w:t xml:space="preserve">Action Steps-workshops and training to develop the Friends group, at each event do recruitment for the group (returnable postcards, </w:t>
      </w:r>
      <w:r w:rsidR="00AE344B" w:rsidRPr="00757D2B">
        <w:rPr>
          <w:color w:val="000000" w:themeColor="text1"/>
          <w:sz w:val="24"/>
          <w:szCs w:val="24"/>
        </w:rPr>
        <w:t>signup</w:t>
      </w:r>
      <w:r w:rsidRPr="00757D2B">
        <w:rPr>
          <w:color w:val="000000" w:themeColor="text1"/>
          <w:sz w:val="24"/>
          <w:szCs w:val="24"/>
        </w:rPr>
        <w:t xml:space="preserve"> sheet, et</w:t>
      </w:r>
      <w:r w:rsidR="00DE1684">
        <w:rPr>
          <w:color w:val="000000" w:themeColor="text1"/>
          <w:sz w:val="24"/>
          <w:szCs w:val="24"/>
        </w:rPr>
        <w:t>c.</w:t>
      </w:r>
    </w:p>
    <w:p w14:paraId="7E0CA3A4" w14:textId="052215E7" w:rsidR="00DA182B" w:rsidRPr="00AE344B" w:rsidRDefault="00DA182B" w:rsidP="00DA182B">
      <w:pPr>
        <w:pStyle w:val="ListParagraph"/>
        <w:numPr>
          <w:ilvl w:val="0"/>
          <w:numId w:val="2"/>
        </w:numPr>
        <w:rPr>
          <w:color w:val="000000" w:themeColor="text1"/>
          <w:sz w:val="24"/>
          <w:szCs w:val="24"/>
        </w:rPr>
      </w:pPr>
      <w:r w:rsidRPr="00757D2B">
        <w:rPr>
          <w:color w:val="000000" w:themeColor="text1"/>
          <w:sz w:val="24"/>
          <w:szCs w:val="24"/>
        </w:rPr>
        <w:t>Measurement-will be increase of volunteers</w:t>
      </w:r>
      <w:r w:rsidR="00DE1684">
        <w:rPr>
          <w:color w:val="000000" w:themeColor="text1"/>
          <w:sz w:val="24"/>
          <w:szCs w:val="24"/>
        </w:rPr>
        <w:t xml:space="preserve"> and</w:t>
      </w:r>
      <w:r w:rsidRPr="00757D2B">
        <w:rPr>
          <w:color w:val="000000" w:themeColor="text1"/>
          <w:sz w:val="24"/>
          <w:szCs w:val="24"/>
        </w:rPr>
        <w:t xml:space="preserve"> increase </w:t>
      </w:r>
      <w:r w:rsidR="00AE344B" w:rsidRPr="00757D2B">
        <w:rPr>
          <w:color w:val="000000" w:themeColor="text1"/>
          <w:sz w:val="24"/>
          <w:szCs w:val="24"/>
        </w:rPr>
        <w:t xml:space="preserve">of </w:t>
      </w:r>
      <w:r w:rsidR="00AE344B">
        <w:rPr>
          <w:color w:val="000000" w:themeColor="text1"/>
          <w:sz w:val="24"/>
          <w:szCs w:val="24"/>
        </w:rPr>
        <w:t>fund</w:t>
      </w:r>
      <w:r w:rsidR="00AE344B">
        <w:rPr>
          <w:i/>
          <w:iCs/>
          <w:color w:val="000000" w:themeColor="text1"/>
          <w:sz w:val="24"/>
          <w:szCs w:val="24"/>
        </w:rPr>
        <w:t>-</w:t>
      </w:r>
      <w:r w:rsidR="00AE344B" w:rsidRPr="00AE344B">
        <w:rPr>
          <w:color w:val="000000" w:themeColor="text1"/>
          <w:sz w:val="24"/>
          <w:szCs w:val="24"/>
        </w:rPr>
        <w:t>raising</w:t>
      </w:r>
      <w:r w:rsidR="004611E8" w:rsidRPr="00AE344B">
        <w:rPr>
          <w:color w:val="000000" w:themeColor="text1"/>
          <w:sz w:val="24"/>
          <w:szCs w:val="24"/>
        </w:rPr>
        <w:t xml:space="preserve"> events</w:t>
      </w:r>
    </w:p>
    <w:p w14:paraId="524029E7" w14:textId="77777777" w:rsidR="004611E8" w:rsidRPr="004611E8" w:rsidRDefault="004611E8" w:rsidP="004611E8">
      <w:pPr>
        <w:rPr>
          <w:color w:val="000000" w:themeColor="text1"/>
          <w:sz w:val="24"/>
          <w:szCs w:val="24"/>
        </w:rPr>
      </w:pPr>
    </w:p>
    <w:p w14:paraId="45EED858" w14:textId="77777777" w:rsidR="00DA182B" w:rsidRPr="00DA182B" w:rsidRDefault="00DA182B" w:rsidP="00DA182B">
      <w:pPr>
        <w:pStyle w:val="ListParagraph"/>
        <w:numPr>
          <w:ilvl w:val="0"/>
          <w:numId w:val="1"/>
        </w:numPr>
        <w:rPr>
          <w:b/>
          <w:bCs/>
          <w:color w:val="000000" w:themeColor="text1"/>
          <w:sz w:val="24"/>
          <w:szCs w:val="24"/>
        </w:rPr>
      </w:pPr>
      <w:r w:rsidRPr="00DA182B">
        <w:rPr>
          <w:b/>
          <w:bCs/>
          <w:color w:val="000000" w:themeColor="text1"/>
          <w:sz w:val="24"/>
          <w:szCs w:val="24"/>
        </w:rPr>
        <w:lastRenderedPageBreak/>
        <w:t>Community relations</w:t>
      </w:r>
    </w:p>
    <w:p w14:paraId="76EE74EB" w14:textId="77777777" w:rsidR="00DA182B" w:rsidRDefault="00DA182B" w:rsidP="00DA182B">
      <w:pPr>
        <w:pStyle w:val="ListParagraph"/>
        <w:numPr>
          <w:ilvl w:val="0"/>
          <w:numId w:val="3"/>
        </w:numPr>
        <w:rPr>
          <w:sz w:val="24"/>
          <w:szCs w:val="24"/>
        </w:rPr>
      </w:pPr>
      <w:r>
        <w:rPr>
          <w:sz w:val="24"/>
          <w:szCs w:val="24"/>
        </w:rPr>
        <w:t>Purpose-To increase the visibility and awareness of library and to rebrand the library as more than a library</w:t>
      </w:r>
    </w:p>
    <w:p w14:paraId="35084A1E" w14:textId="77777777" w:rsidR="00DA182B" w:rsidRDefault="00DA182B" w:rsidP="00DA182B">
      <w:pPr>
        <w:pStyle w:val="ListParagraph"/>
        <w:numPr>
          <w:ilvl w:val="0"/>
          <w:numId w:val="3"/>
        </w:numPr>
        <w:rPr>
          <w:sz w:val="24"/>
          <w:szCs w:val="24"/>
        </w:rPr>
      </w:pPr>
      <w:r>
        <w:rPr>
          <w:sz w:val="24"/>
          <w:szCs w:val="24"/>
        </w:rPr>
        <w:t>Target population-community</w:t>
      </w:r>
    </w:p>
    <w:p w14:paraId="1A10265C" w14:textId="718200BD" w:rsidR="00DA182B" w:rsidRDefault="00DA182B" w:rsidP="00DA182B">
      <w:pPr>
        <w:pStyle w:val="ListParagraph"/>
        <w:numPr>
          <w:ilvl w:val="0"/>
          <w:numId w:val="3"/>
        </w:numPr>
        <w:rPr>
          <w:sz w:val="24"/>
          <w:szCs w:val="24"/>
        </w:rPr>
      </w:pPr>
      <w:r>
        <w:rPr>
          <w:sz w:val="24"/>
          <w:szCs w:val="24"/>
        </w:rPr>
        <w:t>Action Steps-</w:t>
      </w:r>
      <w:r w:rsidR="00DE1684">
        <w:rPr>
          <w:sz w:val="24"/>
          <w:szCs w:val="24"/>
        </w:rPr>
        <w:t xml:space="preserve">Prepare a </w:t>
      </w:r>
      <w:r>
        <w:rPr>
          <w:sz w:val="24"/>
          <w:szCs w:val="24"/>
        </w:rPr>
        <w:t xml:space="preserve">Welcome packet to new </w:t>
      </w:r>
      <w:r w:rsidRPr="00627761">
        <w:rPr>
          <w:sz w:val="24"/>
          <w:szCs w:val="24"/>
        </w:rPr>
        <w:t xml:space="preserve">residents </w:t>
      </w:r>
      <w:r w:rsidR="00DE1684">
        <w:rPr>
          <w:sz w:val="24"/>
          <w:szCs w:val="24"/>
        </w:rPr>
        <w:t xml:space="preserve">possibly </w:t>
      </w:r>
      <w:r w:rsidRPr="00177556">
        <w:rPr>
          <w:sz w:val="24"/>
          <w:szCs w:val="24"/>
        </w:rPr>
        <w:t>involve school by giving the offices a bookmark with information to hand out to encourage new residents to come and see us for a Welcome packet</w:t>
      </w:r>
      <w:r w:rsidR="00DE1684">
        <w:rPr>
          <w:sz w:val="24"/>
          <w:szCs w:val="24"/>
        </w:rPr>
        <w:t xml:space="preserve"> or check if these packets can be handed out at school</w:t>
      </w:r>
      <w:r w:rsidRPr="00627761">
        <w:rPr>
          <w:i/>
          <w:iCs/>
          <w:sz w:val="24"/>
          <w:szCs w:val="24"/>
        </w:rPr>
        <w:t>,</w:t>
      </w:r>
      <w:r>
        <w:rPr>
          <w:sz w:val="24"/>
          <w:szCs w:val="24"/>
        </w:rPr>
        <w:t xml:space="preserve"> continue to promote library through SV News &amp; Views, Town of Paris and Village of Clayville websites as well as Facebook and library site and newsletter  </w:t>
      </w:r>
    </w:p>
    <w:p w14:paraId="789C5981" w14:textId="77777777" w:rsidR="00DA182B" w:rsidRDefault="00DA182B" w:rsidP="00DA182B">
      <w:pPr>
        <w:pStyle w:val="ListParagraph"/>
        <w:numPr>
          <w:ilvl w:val="0"/>
          <w:numId w:val="3"/>
        </w:numPr>
        <w:rPr>
          <w:sz w:val="24"/>
          <w:szCs w:val="24"/>
        </w:rPr>
      </w:pPr>
      <w:r>
        <w:rPr>
          <w:sz w:val="24"/>
          <w:szCs w:val="24"/>
        </w:rPr>
        <w:t>Measurement-Increased patrons as well as circulation and increased use of facilities</w:t>
      </w:r>
    </w:p>
    <w:p w14:paraId="2122B203" w14:textId="2EE1DD9D" w:rsidR="00DA182B" w:rsidRPr="00627761" w:rsidRDefault="00DA182B" w:rsidP="00DA182B">
      <w:pPr>
        <w:pStyle w:val="ListParagraph"/>
        <w:numPr>
          <w:ilvl w:val="0"/>
          <w:numId w:val="3"/>
        </w:numPr>
        <w:rPr>
          <w:sz w:val="24"/>
          <w:szCs w:val="24"/>
        </w:rPr>
      </w:pPr>
      <w:r w:rsidRPr="00627761">
        <w:rPr>
          <w:sz w:val="24"/>
          <w:szCs w:val="24"/>
        </w:rPr>
        <w:t>Responsibility-Library director keeps statistics on use of facilities and attendance at events plus circulation numbers f</w:t>
      </w:r>
      <w:r w:rsidR="00DE1684">
        <w:rPr>
          <w:sz w:val="24"/>
          <w:szCs w:val="24"/>
        </w:rPr>
        <w:t>rom</w:t>
      </w:r>
      <w:r w:rsidRPr="00627761">
        <w:rPr>
          <w:sz w:val="24"/>
          <w:szCs w:val="24"/>
        </w:rPr>
        <w:t xml:space="preserve"> Mid York</w:t>
      </w:r>
    </w:p>
    <w:p w14:paraId="4B13D237" w14:textId="77777777" w:rsidR="00DA182B" w:rsidRPr="004B02D3" w:rsidRDefault="00DA182B" w:rsidP="00DA182B">
      <w:pPr>
        <w:pStyle w:val="ListParagraph"/>
        <w:numPr>
          <w:ilvl w:val="0"/>
          <w:numId w:val="3"/>
        </w:numPr>
        <w:rPr>
          <w:sz w:val="24"/>
          <w:szCs w:val="24"/>
          <w:u w:val="single"/>
        </w:rPr>
      </w:pPr>
      <w:r w:rsidRPr="00627761">
        <w:rPr>
          <w:sz w:val="24"/>
          <w:szCs w:val="24"/>
        </w:rPr>
        <w:t>Funding-Operating funds in budget plus donations and FOCL participation</w:t>
      </w:r>
    </w:p>
    <w:p w14:paraId="52745980" w14:textId="77777777" w:rsidR="00DA182B" w:rsidRPr="004B02D3" w:rsidRDefault="00DA182B" w:rsidP="00DA182B">
      <w:pPr>
        <w:rPr>
          <w:sz w:val="24"/>
          <w:szCs w:val="24"/>
          <w:u w:val="single"/>
        </w:rPr>
      </w:pPr>
    </w:p>
    <w:p w14:paraId="549A7551" w14:textId="77777777" w:rsidR="00DA182B" w:rsidRPr="00DA182B" w:rsidRDefault="00DA182B" w:rsidP="00DA182B">
      <w:pPr>
        <w:pStyle w:val="ListParagraph"/>
        <w:numPr>
          <w:ilvl w:val="0"/>
          <w:numId w:val="1"/>
        </w:numPr>
        <w:rPr>
          <w:b/>
          <w:bCs/>
          <w:sz w:val="24"/>
          <w:szCs w:val="24"/>
        </w:rPr>
      </w:pPr>
      <w:r w:rsidRPr="00E86288">
        <w:rPr>
          <w:sz w:val="24"/>
          <w:szCs w:val="24"/>
        </w:rPr>
        <w:t xml:space="preserve"> </w:t>
      </w:r>
      <w:r w:rsidRPr="00DA182B">
        <w:rPr>
          <w:b/>
          <w:bCs/>
          <w:sz w:val="24"/>
          <w:szCs w:val="24"/>
        </w:rPr>
        <w:t>Maintenance of building and grounds</w:t>
      </w:r>
    </w:p>
    <w:p w14:paraId="44937AE5" w14:textId="77777777" w:rsidR="00DA182B" w:rsidRPr="00627761" w:rsidRDefault="00DA182B" w:rsidP="00DA182B">
      <w:pPr>
        <w:pStyle w:val="ListParagraph"/>
        <w:numPr>
          <w:ilvl w:val="0"/>
          <w:numId w:val="5"/>
        </w:numPr>
        <w:rPr>
          <w:color w:val="000000" w:themeColor="text1"/>
          <w:sz w:val="24"/>
          <w:szCs w:val="24"/>
        </w:rPr>
      </w:pPr>
      <w:r w:rsidRPr="00627761">
        <w:rPr>
          <w:color w:val="000000" w:themeColor="text1"/>
          <w:sz w:val="24"/>
          <w:szCs w:val="24"/>
        </w:rPr>
        <w:t>Purpose-to ensure that the CLA maintains a safe, inviting and functional environment for the Town of Paris community</w:t>
      </w:r>
    </w:p>
    <w:p w14:paraId="68DE6E31" w14:textId="77777777" w:rsidR="00DA182B" w:rsidRPr="00627761" w:rsidRDefault="00DA182B" w:rsidP="00DA182B">
      <w:pPr>
        <w:pStyle w:val="ListParagraph"/>
        <w:numPr>
          <w:ilvl w:val="0"/>
          <w:numId w:val="5"/>
        </w:numPr>
        <w:rPr>
          <w:color w:val="000000" w:themeColor="text1"/>
          <w:sz w:val="24"/>
          <w:szCs w:val="24"/>
        </w:rPr>
      </w:pPr>
      <w:r w:rsidRPr="00627761">
        <w:rPr>
          <w:color w:val="000000" w:themeColor="text1"/>
          <w:sz w:val="24"/>
          <w:szCs w:val="24"/>
        </w:rPr>
        <w:t xml:space="preserve">Target population-Community, volunteers and staff </w:t>
      </w:r>
    </w:p>
    <w:p w14:paraId="3836472F" w14:textId="77777777" w:rsidR="00DA182B" w:rsidRPr="00627761" w:rsidRDefault="00DA182B" w:rsidP="00DA182B">
      <w:pPr>
        <w:pStyle w:val="ListParagraph"/>
        <w:numPr>
          <w:ilvl w:val="0"/>
          <w:numId w:val="5"/>
        </w:numPr>
        <w:rPr>
          <w:color w:val="000000" w:themeColor="text1"/>
          <w:sz w:val="24"/>
          <w:szCs w:val="24"/>
        </w:rPr>
      </w:pPr>
      <w:r w:rsidRPr="00627761">
        <w:rPr>
          <w:color w:val="000000" w:themeColor="text1"/>
          <w:sz w:val="24"/>
          <w:szCs w:val="24"/>
        </w:rPr>
        <w:t>Action Steps- seasonal inspection and review of facilities by Board of Trustees, create a priority list of projects</w:t>
      </w:r>
    </w:p>
    <w:p w14:paraId="1555B9CF" w14:textId="265D1801" w:rsidR="00DA182B" w:rsidRPr="00627761" w:rsidRDefault="00DA182B" w:rsidP="00DA182B">
      <w:pPr>
        <w:pStyle w:val="ListParagraph"/>
        <w:numPr>
          <w:ilvl w:val="0"/>
          <w:numId w:val="5"/>
        </w:numPr>
        <w:rPr>
          <w:color w:val="000000" w:themeColor="text1"/>
          <w:sz w:val="24"/>
          <w:szCs w:val="24"/>
        </w:rPr>
      </w:pPr>
      <w:r w:rsidRPr="00627761">
        <w:rPr>
          <w:color w:val="000000" w:themeColor="text1"/>
          <w:sz w:val="24"/>
          <w:szCs w:val="24"/>
        </w:rPr>
        <w:t>Measurements</w:t>
      </w:r>
      <w:r w:rsidR="004611E8">
        <w:rPr>
          <w:color w:val="000000" w:themeColor="text1"/>
          <w:sz w:val="24"/>
          <w:szCs w:val="24"/>
        </w:rPr>
        <w:t xml:space="preserve"> </w:t>
      </w:r>
      <w:r w:rsidR="004611E8" w:rsidRPr="00AE344B">
        <w:rPr>
          <w:color w:val="000000" w:themeColor="text1"/>
          <w:sz w:val="24"/>
          <w:szCs w:val="24"/>
        </w:rPr>
        <w:t>Building and grounds will be in good repair, safe and comfortable for staff, volunteers and patrons</w:t>
      </w:r>
    </w:p>
    <w:p w14:paraId="14C5E49D" w14:textId="7DA4D6EC" w:rsidR="00DA182B" w:rsidRDefault="00DA182B" w:rsidP="00DA182B">
      <w:pPr>
        <w:pStyle w:val="ListParagraph"/>
        <w:numPr>
          <w:ilvl w:val="0"/>
          <w:numId w:val="5"/>
        </w:numPr>
        <w:rPr>
          <w:color w:val="000000" w:themeColor="text1"/>
          <w:sz w:val="24"/>
          <w:szCs w:val="24"/>
        </w:rPr>
      </w:pPr>
      <w:r w:rsidRPr="00627761">
        <w:rPr>
          <w:color w:val="000000" w:themeColor="text1"/>
          <w:sz w:val="24"/>
          <w:szCs w:val="24"/>
        </w:rPr>
        <w:t>Responsibility/funding-Board of Trustees</w:t>
      </w:r>
      <w:r w:rsidR="00DE1684">
        <w:rPr>
          <w:color w:val="000000" w:themeColor="text1"/>
          <w:sz w:val="24"/>
          <w:szCs w:val="24"/>
        </w:rPr>
        <w:t xml:space="preserve"> and FOCL</w:t>
      </w:r>
      <w:r w:rsidRPr="00627761">
        <w:rPr>
          <w:color w:val="000000" w:themeColor="text1"/>
          <w:sz w:val="24"/>
          <w:szCs w:val="24"/>
        </w:rPr>
        <w:t xml:space="preserve"> are responsible, and funding is from donations and grants</w:t>
      </w:r>
    </w:p>
    <w:p w14:paraId="06E0072C" w14:textId="77777777" w:rsidR="00DA182B" w:rsidRPr="00627761" w:rsidRDefault="00DA182B" w:rsidP="00DA182B">
      <w:pPr>
        <w:rPr>
          <w:color w:val="000000" w:themeColor="text1"/>
          <w:sz w:val="24"/>
          <w:szCs w:val="24"/>
        </w:rPr>
      </w:pPr>
    </w:p>
    <w:p w14:paraId="5B7FD5EF" w14:textId="77777777" w:rsidR="00DA182B" w:rsidRPr="00DA182B" w:rsidRDefault="00DA182B" w:rsidP="00DA182B">
      <w:pPr>
        <w:pStyle w:val="ListParagraph"/>
        <w:numPr>
          <w:ilvl w:val="0"/>
          <w:numId w:val="1"/>
        </w:numPr>
        <w:rPr>
          <w:b/>
          <w:bCs/>
          <w:sz w:val="24"/>
          <w:szCs w:val="24"/>
        </w:rPr>
      </w:pPr>
      <w:r w:rsidRPr="00DA182B">
        <w:rPr>
          <w:b/>
          <w:bCs/>
          <w:sz w:val="24"/>
          <w:szCs w:val="24"/>
        </w:rPr>
        <w:t>Increase library involvement across all age levels</w:t>
      </w:r>
    </w:p>
    <w:p w14:paraId="523F1F72" w14:textId="77777777" w:rsidR="00DA182B" w:rsidRDefault="00DA182B" w:rsidP="00DA182B">
      <w:pPr>
        <w:pStyle w:val="ListParagraph"/>
        <w:numPr>
          <w:ilvl w:val="0"/>
          <w:numId w:val="4"/>
        </w:numPr>
        <w:rPr>
          <w:sz w:val="24"/>
          <w:szCs w:val="24"/>
        </w:rPr>
      </w:pPr>
      <w:r>
        <w:rPr>
          <w:sz w:val="24"/>
          <w:szCs w:val="24"/>
        </w:rPr>
        <w:t xml:space="preserve">Purpose-Introduce public library to </w:t>
      </w:r>
      <w:r w:rsidRPr="00177556">
        <w:rPr>
          <w:sz w:val="24"/>
          <w:szCs w:val="24"/>
        </w:rPr>
        <w:t>more varied</w:t>
      </w:r>
      <w:r>
        <w:rPr>
          <w:b/>
          <w:bCs/>
          <w:i/>
          <w:iCs/>
          <w:sz w:val="24"/>
          <w:szCs w:val="24"/>
        </w:rPr>
        <w:t xml:space="preserve"> </w:t>
      </w:r>
      <w:r>
        <w:rPr>
          <w:sz w:val="24"/>
          <w:szCs w:val="24"/>
        </w:rPr>
        <w:t>age levels</w:t>
      </w:r>
    </w:p>
    <w:p w14:paraId="5AA62849" w14:textId="77777777" w:rsidR="00DA182B" w:rsidRDefault="00DA182B" w:rsidP="00DA182B">
      <w:pPr>
        <w:pStyle w:val="ListParagraph"/>
        <w:numPr>
          <w:ilvl w:val="0"/>
          <w:numId w:val="4"/>
        </w:numPr>
        <w:rPr>
          <w:sz w:val="24"/>
          <w:szCs w:val="24"/>
        </w:rPr>
      </w:pPr>
      <w:r>
        <w:rPr>
          <w:sz w:val="24"/>
          <w:szCs w:val="24"/>
        </w:rPr>
        <w:t>Target population-</w:t>
      </w:r>
      <w:r w:rsidRPr="00177556">
        <w:rPr>
          <w:sz w:val="24"/>
          <w:szCs w:val="24"/>
        </w:rPr>
        <w:t>all ages including tween/teen, youth and seniors</w:t>
      </w:r>
    </w:p>
    <w:p w14:paraId="33646A7D" w14:textId="01015EDA" w:rsidR="00DA182B" w:rsidRPr="00701899" w:rsidRDefault="00DA182B" w:rsidP="00DA182B">
      <w:pPr>
        <w:pStyle w:val="ListParagraph"/>
        <w:numPr>
          <w:ilvl w:val="0"/>
          <w:numId w:val="4"/>
        </w:numPr>
        <w:rPr>
          <w:sz w:val="24"/>
          <w:szCs w:val="24"/>
        </w:rPr>
      </w:pPr>
      <w:r>
        <w:rPr>
          <w:sz w:val="24"/>
          <w:szCs w:val="24"/>
        </w:rPr>
        <w:t xml:space="preserve">Action Steps-create a space for group to use, partner with school to cultivate interest, attend open </w:t>
      </w:r>
      <w:r w:rsidR="00AE344B">
        <w:rPr>
          <w:sz w:val="24"/>
          <w:szCs w:val="24"/>
        </w:rPr>
        <w:t>houses,</w:t>
      </w:r>
      <w:r>
        <w:rPr>
          <w:sz w:val="24"/>
          <w:szCs w:val="24"/>
        </w:rPr>
        <w:t xml:space="preserve"> library sign up for older students, have a video game night, </w:t>
      </w:r>
      <w:r w:rsidRPr="00701899">
        <w:rPr>
          <w:sz w:val="24"/>
          <w:szCs w:val="24"/>
        </w:rPr>
        <w:t>possible lunch or dinner for seniors, potluck with activity, game night</w:t>
      </w:r>
    </w:p>
    <w:p w14:paraId="2E55FB74" w14:textId="77777777" w:rsidR="00DA182B" w:rsidRDefault="00DA182B" w:rsidP="00DA182B">
      <w:pPr>
        <w:pStyle w:val="ListParagraph"/>
        <w:numPr>
          <w:ilvl w:val="0"/>
          <w:numId w:val="4"/>
        </w:numPr>
        <w:rPr>
          <w:sz w:val="24"/>
          <w:szCs w:val="24"/>
        </w:rPr>
      </w:pPr>
      <w:r>
        <w:rPr>
          <w:sz w:val="24"/>
          <w:szCs w:val="24"/>
        </w:rPr>
        <w:t>Measurement-Increased attendance by target population, library card patron increase</w:t>
      </w:r>
    </w:p>
    <w:p w14:paraId="339C53E7" w14:textId="77777777" w:rsidR="00DA182B" w:rsidRPr="00701899" w:rsidRDefault="00DA182B" w:rsidP="00DA182B">
      <w:pPr>
        <w:pStyle w:val="ListParagraph"/>
        <w:numPr>
          <w:ilvl w:val="0"/>
          <w:numId w:val="4"/>
        </w:numPr>
        <w:rPr>
          <w:sz w:val="24"/>
          <w:szCs w:val="24"/>
        </w:rPr>
      </w:pPr>
      <w:r w:rsidRPr="00701899">
        <w:rPr>
          <w:sz w:val="24"/>
          <w:szCs w:val="24"/>
        </w:rPr>
        <w:t>Responsibility-FOCL, Board of Trustees, staff and director</w:t>
      </w:r>
    </w:p>
    <w:p w14:paraId="0F4B98B1" w14:textId="77777777" w:rsidR="00DA182B" w:rsidRPr="00701899" w:rsidRDefault="00DA182B" w:rsidP="00DA182B">
      <w:pPr>
        <w:pStyle w:val="ListParagraph"/>
        <w:numPr>
          <w:ilvl w:val="0"/>
          <w:numId w:val="4"/>
        </w:numPr>
        <w:rPr>
          <w:sz w:val="24"/>
          <w:szCs w:val="24"/>
        </w:rPr>
      </w:pPr>
      <w:r w:rsidRPr="00701899">
        <w:rPr>
          <w:sz w:val="24"/>
          <w:szCs w:val="24"/>
        </w:rPr>
        <w:t>Funding-operating budget, self-sustaining funds, grants</w:t>
      </w:r>
    </w:p>
    <w:p w14:paraId="622D749F" w14:textId="77777777" w:rsidR="00DA182B" w:rsidRPr="00627761" w:rsidRDefault="00DA182B" w:rsidP="00DA182B">
      <w:pPr>
        <w:rPr>
          <w:sz w:val="24"/>
          <w:szCs w:val="24"/>
        </w:rPr>
      </w:pPr>
    </w:p>
    <w:p w14:paraId="04DFEC0E" w14:textId="77777777" w:rsidR="00DA182B" w:rsidRPr="00DA182B" w:rsidRDefault="00DA182B" w:rsidP="00DA182B">
      <w:pPr>
        <w:pStyle w:val="ListParagraph"/>
        <w:numPr>
          <w:ilvl w:val="0"/>
          <w:numId w:val="1"/>
        </w:numPr>
        <w:rPr>
          <w:b/>
          <w:bCs/>
          <w:sz w:val="24"/>
          <w:szCs w:val="24"/>
        </w:rPr>
      </w:pPr>
      <w:r w:rsidRPr="00DA182B">
        <w:rPr>
          <w:b/>
          <w:bCs/>
          <w:sz w:val="24"/>
          <w:szCs w:val="24"/>
        </w:rPr>
        <w:t>Establish a plan for financial sustainability</w:t>
      </w:r>
    </w:p>
    <w:p w14:paraId="1D6F84F8" w14:textId="4875E4F4" w:rsidR="00DA182B" w:rsidRPr="00460ED6" w:rsidRDefault="00DA182B" w:rsidP="004611E8">
      <w:pPr>
        <w:pStyle w:val="ListParagraph"/>
        <w:numPr>
          <w:ilvl w:val="0"/>
          <w:numId w:val="6"/>
        </w:numPr>
        <w:ind w:hanging="270"/>
        <w:rPr>
          <w:sz w:val="24"/>
          <w:szCs w:val="24"/>
        </w:rPr>
      </w:pPr>
      <w:r w:rsidRPr="00627761">
        <w:rPr>
          <w:color w:val="000000" w:themeColor="text1"/>
          <w:sz w:val="24"/>
          <w:szCs w:val="24"/>
        </w:rPr>
        <w:t xml:space="preserve">Purpose-Procure </w:t>
      </w:r>
      <w:proofErr w:type="gramStart"/>
      <w:r w:rsidRPr="00627761">
        <w:rPr>
          <w:color w:val="000000" w:themeColor="text1"/>
          <w:sz w:val="24"/>
          <w:szCs w:val="24"/>
        </w:rPr>
        <w:t>sufficient</w:t>
      </w:r>
      <w:proofErr w:type="gramEnd"/>
      <w:r w:rsidRPr="00627761">
        <w:rPr>
          <w:color w:val="000000" w:themeColor="text1"/>
          <w:sz w:val="24"/>
          <w:szCs w:val="24"/>
        </w:rPr>
        <w:t xml:space="preserve"> funds to maintain library property and provide services and programs to the </w:t>
      </w:r>
      <w:r w:rsidR="004611E8" w:rsidRPr="00AE344B">
        <w:rPr>
          <w:color w:val="000000" w:themeColor="text1"/>
          <w:sz w:val="24"/>
          <w:szCs w:val="24"/>
        </w:rPr>
        <w:t>greater Sauquoit Valley</w:t>
      </w:r>
      <w:r w:rsidRPr="00627761">
        <w:rPr>
          <w:color w:val="000000" w:themeColor="text1"/>
          <w:sz w:val="24"/>
          <w:szCs w:val="24"/>
        </w:rPr>
        <w:t xml:space="preserve"> community</w:t>
      </w:r>
      <w:r w:rsidR="00AE344B">
        <w:rPr>
          <w:color w:val="000000" w:themeColor="text1"/>
          <w:sz w:val="24"/>
          <w:szCs w:val="24"/>
        </w:rPr>
        <w:t>.</w:t>
      </w:r>
      <w:r w:rsidRPr="00627761">
        <w:rPr>
          <w:color w:val="000000" w:themeColor="text1"/>
          <w:sz w:val="24"/>
          <w:szCs w:val="24"/>
        </w:rPr>
        <w:t xml:space="preserve"> </w:t>
      </w:r>
      <w:r w:rsidR="00AE344B">
        <w:rPr>
          <w:color w:val="000000" w:themeColor="text1"/>
          <w:sz w:val="24"/>
          <w:szCs w:val="24"/>
        </w:rPr>
        <w:t xml:space="preserve"> A </w:t>
      </w:r>
      <w:r w:rsidRPr="00627761">
        <w:rPr>
          <w:color w:val="000000" w:themeColor="text1"/>
          <w:sz w:val="24"/>
          <w:szCs w:val="24"/>
        </w:rPr>
        <w:t>more stable funding resource is to become a school district library, but this has been tried 3 times previously with no success. NYLA has a division that can consult with how to approach your community to present this possibility</w:t>
      </w:r>
      <w:r w:rsidR="004611E8">
        <w:rPr>
          <w:color w:val="000000" w:themeColor="text1"/>
          <w:sz w:val="24"/>
          <w:szCs w:val="24"/>
        </w:rPr>
        <w:t>. One problem is</w:t>
      </w:r>
      <w:r w:rsidR="001D6E1E">
        <w:rPr>
          <w:color w:val="000000" w:themeColor="text1"/>
          <w:sz w:val="24"/>
          <w:szCs w:val="24"/>
        </w:rPr>
        <w:t xml:space="preserve"> </w:t>
      </w:r>
      <w:r w:rsidR="00DE1684">
        <w:rPr>
          <w:color w:val="000000" w:themeColor="text1"/>
          <w:sz w:val="24"/>
          <w:szCs w:val="24"/>
        </w:rPr>
        <w:t xml:space="preserve">the </w:t>
      </w:r>
      <w:r w:rsidRPr="00627761">
        <w:rPr>
          <w:color w:val="000000" w:themeColor="text1"/>
          <w:sz w:val="24"/>
          <w:szCs w:val="24"/>
        </w:rPr>
        <w:t xml:space="preserve">significant time </w:t>
      </w:r>
      <w:r w:rsidR="00460ED6">
        <w:rPr>
          <w:color w:val="000000" w:themeColor="text1"/>
          <w:sz w:val="24"/>
          <w:szCs w:val="24"/>
        </w:rPr>
        <w:t xml:space="preserve">required </w:t>
      </w:r>
      <w:r w:rsidRPr="00627761">
        <w:rPr>
          <w:color w:val="000000" w:themeColor="text1"/>
          <w:sz w:val="24"/>
          <w:szCs w:val="24"/>
        </w:rPr>
        <w:t>to prepare community to</w:t>
      </w:r>
      <w:r w:rsidR="00460ED6">
        <w:rPr>
          <w:color w:val="000000" w:themeColor="text1"/>
          <w:sz w:val="24"/>
          <w:szCs w:val="24"/>
        </w:rPr>
        <w:t xml:space="preserve"> accept this</w:t>
      </w:r>
      <w:r w:rsidRPr="00627761">
        <w:rPr>
          <w:color w:val="000000" w:themeColor="text1"/>
          <w:sz w:val="24"/>
          <w:szCs w:val="24"/>
        </w:rPr>
        <w:t xml:space="preserve"> concept</w:t>
      </w:r>
      <w:r w:rsidR="00460ED6">
        <w:rPr>
          <w:color w:val="000000" w:themeColor="text1"/>
          <w:sz w:val="24"/>
          <w:szCs w:val="24"/>
        </w:rPr>
        <w:t>.</w:t>
      </w:r>
      <w:r w:rsidRPr="00627761">
        <w:rPr>
          <w:color w:val="000000" w:themeColor="text1"/>
          <w:sz w:val="24"/>
          <w:szCs w:val="24"/>
        </w:rPr>
        <w:t xml:space="preserve"> </w:t>
      </w:r>
      <w:r w:rsidR="00460ED6" w:rsidRPr="00460ED6">
        <w:rPr>
          <w:sz w:val="24"/>
          <w:szCs w:val="24"/>
        </w:rPr>
        <w:t>D</w:t>
      </w:r>
      <w:r w:rsidRPr="00460ED6">
        <w:rPr>
          <w:sz w:val="24"/>
          <w:szCs w:val="24"/>
        </w:rPr>
        <w:t>iscussion</w:t>
      </w:r>
      <w:r w:rsidR="00460ED6" w:rsidRPr="00460ED6">
        <w:rPr>
          <w:sz w:val="24"/>
          <w:szCs w:val="24"/>
        </w:rPr>
        <w:t>s</w:t>
      </w:r>
      <w:r w:rsidRPr="00460ED6">
        <w:rPr>
          <w:sz w:val="24"/>
          <w:szCs w:val="24"/>
        </w:rPr>
        <w:t xml:space="preserve"> with town</w:t>
      </w:r>
      <w:r w:rsidR="00460ED6" w:rsidRPr="00460ED6">
        <w:rPr>
          <w:sz w:val="24"/>
          <w:szCs w:val="24"/>
        </w:rPr>
        <w:t xml:space="preserve"> and village</w:t>
      </w:r>
      <w:r w:rsidRPr="00460ED6">
        <w:rPr>
          <w:sz w:val="24"/>
          <w:szCs w:val="24"/>
        </w:rPr>
        <w:t xml:space="preserve"> board</w:t>
      </w:r>
      <w:r w:rsidR="00460ED6" w:rsidRPr="00460ED6">
        <w:rPr>
          <w:sz w:val="24"/>
          <w:szCs w:val="24"/>
        </w:rPr>
        <w:t>s</w:t>
      </w:r>
      <w:r w:rsidRPr="00460ED6">
        <w:rPr>
          <w:sz w:val="24"/>
          <w:szCs w:val="24"/>
        </w:rPr>
        <w:t xml:space="preserve"> </w:t>
      </w:r>
      <w:r w:rsidR="00460ED6" w:rsidRPr="00460ED6">
        <w:rPr>
          <w:sz w:val="24"/>
          <w:szCs w:val="24"/>
        </w:rPr>
        <w:t>will build support for this concept.</w:t>
      </w:r>
    </w:p>
    <w:p w14:paraId="5A4CD431" w14:textId="77777777" w:rsidR="00DA182B" w:rsidRPr="00627761" w:rsidRDefault="00DA182B" w:rsidP="00DA182B">
      <w:pPr>
        <w:pStyle w:val="ListParagraph"/>
        <w:numPr>
          <w:ilvl w:val="0"/>
          <w:numId w:val="6"/>
        </w:numPr>
        <w:rPr>
          <w:color w:val="000000" w:themeColor="text1"/>
          <w:sz w:val="24"/>
          <w:szCs w:val="24"/>
        </w:rPr>
      </w:pPr>
      <w:r w:rsidRPr="00627761">
        <w:rPr>
          <w:color w:val="000000" w:themeColor="text1"/>
          <w:sz w:val="24"/>
          <w:szCs w:val="24"/>
        </w:rPr>
        <w:t>Target population- Town of Paris residents</w:t>
      </w:r>
    </w:p>
    <w:p w14:paraId="50753B2F" w14:textId="77777777" w:rsidR="00DA182B" w:rsidRPr="00627761" w:rsidRDefault="00DA182B" w:rsidP="00DA182B">
      <w:pPr>
        <w:pStyle w:val="ListParagraph"/>
        <w:numPr>
          <w:ilvl w:val="0"/>
          <w:numId w:val="6"/>
        </w:numPr>
        <w:rPr>
          <w:color w:val="000000" w:themeColor="text1"/>
        </w:rPr>
      </w:pPr>
      <w:r w:rsidRPr="00627761">
        <w:rPr>
          <w:color w:val="000000" w:themeColor="text1"/>
        </w:rPr>
        <w:t>Action steps-fund raising activities (fund drive, book sale, space for crafters during schools craft fair in November, rent table space for crafters or tag sales during book sale or as a separate activity, approach local businesses or individuals to sponsor an activity, program or media item for library with possible renewal every year or a specific term</w:t>
      </w:r>
    </w:p>
    <w:p w14:paraId="3C6C5CAE" w14:textId="77777777" w:rsidR="00DA182B" w:rsidRPr="00627761" w:rsidRDefault="00DA182B" w:rsidP="00DA182B">
      <w:pPr>
        <w:pStyle w:val="ListParagraph"/>
        <w:numPr>
          <w:ilvl w:val="0"/>
          <w:numId w:val="6"/>
        </w:numPr>
        <w:rPr>
          <w:color w:val="000000" w:themeColor="text1"/>
        </w:rPr>
      </w:pPr>
      <w:r w:rsidRPr="00627761">
        <w:rPr>
          <w:color w:val="000000" w:themeColor="text1"/>
        </w:rPr>
        <w:t>Measurement -increased or stable funding sources</w:t>
      </w:r>
    </w:p>
    <w:p w14:paraId="242C5A8D" w14:textId="77777777" w:rsidR="00DA182B" w:rsidRPr="00627761" w:rsidRDefault="00DA182B" w:rsidP="00DA182B">
      <w:pPr>
        <w:pStyle w:val="ListParagraph"/>
        <w:numPr>
          <w:ilvl w:val="0"/>
          <w:numId w:val="6"/>
        </w:numPr>
        <w:rPr>
          <w:color w:val="000000" w:themeColor="text1"/>
        </w:rPr>
      </w:pPr>
      <w:r w:rsidRPr="00627761">
        <w:rPr>
          <w:color w:val="000000" w:themeColor="text1"/>
        </w:rPr>
        <w:t>Responsibility-Board of Trustees</w:t>
      </w:r>
    </w:p>
    <w:p w14:paraId="549A96CF" w14:textId="2296289C" w:rsidR="00DA182B" w:rsidRPr="00627761" w:rsidRDefault="00DA182B" w:rsidP="00DA182B">
      <w:pPr>
        <w:rPr>
          <w:color w:val="000000" w:themeColor="text1"/>
          <w:sz w:val="24"/>
          <w:szCs w:val="24"/>
        </w:rPr>
      </w:pPr>
      <w:r w:rsidRPr="00627761">
        <w:rPr>
          <w:color w:val="000000" w:themeColor="text1"/>
          <w:sz w:val="24"/>
          <w:szCs w:val="24"/>
        </w:rPr>
        <w:t xml:space="preserve">Time frames- </w:t>
      </w:r>
      <w:r w:rsidR="00AE344B" w:rsidRPr="00627761">
        <w:rPr>
          <w:color w:val="000000" w:themeColor="text1"/>
          <w:sz w:val="24"/>
          <w:szCs w:val="24"/>
        </w:rPr>
        <w:t>6-month</w:t>
      </w:r>
      <w:r w:rsidRPr="00627761">
        <w:rPr>
          <w:color w:val="000000" w:themeColor="text1"/>
          <w:sz w:val="24"/>
          <w:szCs w:val="24"/>
        </w:rPr>
        <w:t xml:space="preserve"> review on all goals</w:t>
      </w:r>
    </w:p>
    <w:p w14:paraId="499856E5" w14:textId="3527B748" w:rsidR="00DA182B" w:rsidRDefault="00DA182B" w:rsidP="00DA182B">
      <w:pPr>
        <w:rPr>
          <w:color w:val="000000" w:themeColor="text1"/>
          <w:sz w:val="24"/>
          <w:szCs w:val="24"/>
        </w:rPr>
      </w:pPr>
      <w:r>
        <w:rPr>
          <w:color w:val="000000" w:themeColor="text1"/>
          <w:sz w:val="24"/>
          <w:szCs w:val="24"/>
        </w:rPr>
        <w:t>Community p</w:t>
      </w:r>
      <w:r w:rsidRPr="00627761">
        <w:rPr>
          <w:color w:val="000000" w:themeColor="text1"/>
          <w:sz w:val="24"/>
          <w:szCs w:val="24"/>
        </w:rPr>
        <w:t>artnerships-</w:t>
      </w:r>
      <w:r w:rsidR="00460ED6">
        <w:rPr>
          <w:color w:val="000000" w:themeColor="text1"/>
          <w:sz w:val="24"/>
          <w:szCs w:val="24"/>
        </w:rPr>
        <w:t>will</w:t>
      </w:r>
      <w:r w:rsidRPr="00627761">
        <w:rPr>
          <w:color w:val="000000" w:themeColor="text1"/>
          <w:sz w:val="24"/>
          <w:szCs w:val="24"/>
        </w:rPr>
        <w:t xml:space="preserve"> be activity specific and these relationships </w:t>
      </w:r>
      <w:r w:rsidR="00460ED6">
        <w:rPr>
          <w:color w:val="000000" w:themeColor="text1"/>
          <w:sz w:val="24"/>
          <w:szCs w:val="24"/>
        </w:rPr>
        <w:t>will</w:t>
      </w:r>
      <w:r w:rsidRPr="00627761">
        <w:rPr>
          <w:color w:val="000000" w:themeColor="text1"/>
          <w:sz w:val="24"/>
          <w:szCs w:val="24"/>
        </w:rPr>
        <w:t xml:space="preserve"> be considered with every activity</w:t>
      </w:r>
      <w:r>
        <w:rPr>
          <w:color w:val="000000" w:themeColor="text1"/>
          <w:sz w:val="24"/>
          <w:szCs w:val="24"/>
        </w:rPr>
        <w:t>.</w:t>
      </w:r>
    </w:p>
    <w:p w14:paraId="744A64E8" w14:textId="645D579B" w:rsidR="00DA182B" w:rsidRDefault="00AE344B" w:rsidP="00DA182B">
      <w:pPr>
        <w:rPr>
          <w:b/>
          <w:bCs/>
          <w:color w:val="000000" w:themeColor="text1"/>
          <w:sz w:val="24"/>
          <w:szCs w:val="24"/>
          <w:u w:val="single"/>
        </w:rPr>
      </w:pPr>
      <w:r>
        <w:rPr>
          <w:b/>
          <w:bCs/>
          <w:color w:val="000000" w:themeColor="text1"/>
          <w:sz w:val="24"/>
          <w:szCs w:val="24"/>
          <w:u w:val="single"/>
        </w:rPr>
        <w:t>Strategic Planning Committee</w:t>
      </w:r>
    </w:p>
    <w:p w14:paraId="6BF6BDA5" w14:textId="6D23AC86" w:rsidR="00AE344B" w:rsidRDefault="00AE344B" w:rsidP="00DA182B">
      <w:pPr>
        <w:rPr>
          <w:color w:val="000000" w:themeColor="text1"/>
          <w:sz w:val="24"/>
          <w:szCs w:val="24"/>
        </w:rPr>
      </w:pPr>
      <w:r>
        <w:rPr>
          <w:color w:val="000000" w:themeColor="text1"/>
          <w:sz w:val="24"/>
          <w:szCs w:val="24"/>
        </w:rPr>
        <w:t>Doreen Brennan-Moore -</w:t>
      </w:r>
      <w:r w:rsidR="00E72469">
        <w:rPr>
          <w:color w:val="000000" w:themeColor="text1"/>
          <w:sz w:val="24"/>
          <w:szCs w:val="24"/>
        </w:rPr>
        <w:t>CLA Board President</w:t>
      </w:r>
    </w:p>
    <w:p w14:paraId="0C9E7217" w14:textId="1E2848A2" w:rsidR="00E72469" w:rsidRDefault="00E72469" w:rsidP="00DA182B">
      <w:pPr>
        <w:rPr>
          <w:color w:val="000000" w:themeColor="text1"/>
          <w:sz w:val="24"/>
          <w:szCs w:val="24"/>
        </w:rPr>
      </w:pPr>
      <w:r>
        <w:rPr>
          <w:color w:val="000000" w:themeColor="text1"/>
          <w:sz w:val="24"/>
          <w:szCs w:val="24"/>
        </w:rPr>
        <w:t>Vincent Sperrazza – CLA Board Trustee</w:t>
      </w:r>
    </w:p>
    <w:p w14:paraId="0A772601" w14:textId="56C803B8" w:rsidR="00E72469" w:rsidRDefault="00E72469" w:rsidP="00DA182B">
      <w:pPr>
        <w:rPr>
          <w:color w:val="000000" w:themeColor="text1"/>
          <w:sz w:val="24"/>
          <w:szCs w:val="24"/>
        </w:rPr>
      </w:pPr>
      <w:r>
        <w:rPr>
          <w:color w:val="000000" w:themeColor="text1"/>
          <w:sz w:val="24"/>
          <w:szCs w:val="24"/>
        </w:rPr>
        <w:t>Rebecca Hassett – CLA Library Director</w:t>
      </w:r>
      <w:r>
        <w:rPr>
          <w:color w:val="000000" w:themeColor="text1"/>
          <w:sz w:val="24"/>
          <w:szCs w:val="24"/>
        </w:rPr>
        <w:tab/>
      </w:r>
    </w:p>
    <w:p w14:paraId="5243833B" w14:textId="517860C6" w:rsidR="00E72469" w:rsidRDefault="00E72469" w:rsidP="00DA182B">
      <w:pPr>
        <w:rPr>
          <w:color w:val="000000" w:themeColor="text1"/>
          <w:sz w:val="24"/>
          <w:szCs w:val="24"/>
        </w:rPr>
      </w:pPr>
      <w:r>
        <w:rPr>
          <w:color w:val="000000" w:themeColor="text1"/>
          <w:sz w:val="24"/>
          <w:szCs w:val="24"/>
        </w:rPr>
        <w:t>Carla Bostick -Community Member</w:t>
      </w:r>
    </w:p>
    <w:p w14:paraId="12256061" w14:textId="0938FEA8" w:rsidR="00E72469" w:rsidRDefault="00E72469" w:rsidP="00DA182B">
      <w:pPr>
        <w:rPr>
          <w:color w:val="000000" w:themeColor="text1"/>
          <w:sz w:val="24"/>
          <w:szCs w:val="24"/>
        </w:rPr>
      </w:pPr>
      <w:r>
        <w:rPr>
          <w:color w:val="000000" w:themeColor="text1"/>
          <w:sz w:val="24"/>
          <w:szCs w:val="24"/>
        </w:rPr>
        <w:t>Joseph Corleto – Community Member</w:t>
      </w:r>
    </w:p>
    <w:p w14:paraId="6A8E2515" w14:textId="6A317D5A" w:rsidR="00E72469" w:rsidRDefault="00E72469" w:rsidP="00DA182B">
      <w:pPr>
        <w:rPr>
          <w:color w:val="000000" w:themeColor="text1"/>
          <w:sz w:val="24"/>
          <w:szCs w:val="24"/>
        </w:rPr>
      </w:pPr>
    </w:p>
    <w:p w14:paraId="07A2E706" w14:textId="31B67B9F" w:rsidR="00E72469" w:rsidRPr="00AE344B" w:rsidRDefault="00E72469" w:rsidP="00DA182B">
      <w:pPr>
        <w:rPr>
          <w:color w:val="000000" w:themeColor="text1"/>
          <w:sz w:val="24"/>
          <w:szCs w:val="24"/>
        </w:rPr>
      </w:pPr>
      <w:r>
        <w:rPr>
          <w:color w:val="000000" w:themeColor="text1"/>
          <w:sz w:val="24"/>
          <w:szCs w:val="24"/>
        </w:rPr>
        <w:t>November 2019</w:t>
      </w:r>
    </w:p>
    <w:p w14:paraId="650E10B0" w14:textId="77777777" w:rsidR="00DA182B" w:rsidRDefault="00DA182B" w:rsidP="00DA182B">
      <w:pPr>
        <w:rPr>
          <w:b/>
          <w:bCs/>
          <w:color w:val="000000" w:themeColor="text1"/>
          <w:sz w:val="24"/>
          <w:szCs w:val="24"/>
          <w:u w:val="single"/>
        </w:rPr>
      </w:pPr>
    </w:p>
    <w:p w14:paraId="67A32C3E" w14:textId="77777777" w:rsidR="00DA182B" w:rsidRDefault="00DA182B" w:rsidP="00DA182B">
      <w:pPr>
        <w:rPr>
          <w:b/>
          <w:bCs/>
          <w:color w:val="000000" w:themeColor="text1"/>
          <w:sz w:val="24"/>
          <w:szCs w:val="24"/>
          <w:u w:val="single"/>
        </w:rPr>
      </w:pPr>
    </w:p>
    <w:p w14:paraId="358B4E06" w14:textId="77777777" w:rsidR="00DA182B" w:rsidRDefault="00DA182B">
      <w:bookmarkStart w:id="0" w:name="_GoBack"/>
      <w:bookmarkEnd w:id="0"/>
    </w:p>
    <w:sectPr w:rsidR="00DA18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6B5DE" w14:textId="77777777" w:rsidR="00DA182B" w:rsidRDefault="00DA182B" w:rsidP="00DA182B">
      <w:pPr>
        <w:spacing w:after="0" w:line="240" w:lineRule="auto"/>
      </w:pPr>
      <w:r>
        <w:separator/>
      </w:r>
    </w:p>
  </w:endnote>
  <w:endnote w:type="continuationSeparator" w:id="0">
    <w:p w14:paraId="00A9362C" w14:textId="77777777" w:rsidR="00DA182B" w:rsidRDefault="00DA182B" w:rsidP="00DA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857D" w14:textId="77777777" w:rsidR="00DA182B" w:rsidRDefault="00DA1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1C48" w14:textId="77777777" w:rsidR="00DA182B" w:rsidRDefault="00DA1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F4FC" w14:textId="77777777" w:rsidR="00DA182B" w:rsidRDefault="00DA1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A12AE" w14:textId="77777777" w:rsidR="00DA182B" w:rsidRDefault="00DA182B" w:rsidP="00DA182B">
      <w:pPr>
        <w:spacing w:after="0" w:line="240" w:lineRule="auto"/>
      </w:pPr>
      <w:r>
        <w:separator/>
      </w:r>
    </w:p>
  </w:footnote>
  <w:footnote w:type="continuationSeparator" w:id="0">
    <w:p w14:paraId="67042C35" w14:textId="77777777" w:rsidR="00DA182B" w:rsidRDefault="00DA182B" w:rsidP="00DA1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6F2C" w14:textId="17AA92EF" w:rsidR="00DA182B" w:rsidRDefault="00DA1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2B9F0" w14:textId="05D38876" w:rsidR="00DA182B" w:rsidRDefault="00DA1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A449F" w14:textId="24BA3C5D" w:rsidR="00DA182B" w:rsidRDefault="00DA1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731E"/>
    <w:multiLevelType w:val="hybridMultilevel"/>
    <w:tmpl w:val="46882C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492211"/>
    <w:multiLevelType w:val="hybridMultilevel"/>
    <w:tmpl w:val="2B862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62A5898"/>
    <w:multiLevelType w:val="hybridMultilevel"/>
    <w:tmpl w:val="A4C2497A"/>
    <w:lvl w:ilvl="0" w:tplc="D8221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DE6187"/>
    <w:multiLevelType w:val="hybridMultilevel"/>
    <w:tmpl w:val="782E05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7FC1C16"/>
    <w:multiLevelType w:val="hybridMultilevel"/>
    <w:tmpl w:val="B936D872"/>
    <w:lvl w:ilvl="0" w:tplc="3A94AC8C">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7A560F69"/>
    <w:multiLevelType w:val="hybridMultilevel"/>
    <w:tmpl w:val="BF7C72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5D"/>
    <w:rsid w:val="001D6E1E"/>
    <w:rsid w:val="001D73B3"/>
    <w:rsid w:val="00227CE8"/>
    <w:rsid w:val="00460ED6"/>
    <w:rsid w:val="004611E8"/>
    <w:rsid w:val="00AE344B"/>
    <w:rsid w:val="00C0575D"/>
    <w:rsid w:val="00D62AD8"/>
    <w:rsid w:val="00DA182B"/>
    <w:rsid w:val="00DE1684"/>
    <w:rsid w:val="00E7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586A75"/>
  <w15:chartTrackingRefBased/>
  <w15:docId w15:val="{EC0512FE-EFC8-4EDF-87EB-41EF2EBE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82B"/>
    <w:pPr>
      <w:ind w:left="720"/>
      <w:contextualSpacing/>
    </w:pPr>
  </w:style>
  <w:style w:type="paragraph" w:styleId="Header">
    <w:name w:val="header"/>
    <w:basedOn w:val="Normal"/>
    <w:link w:val="HeaderChar"/>
    <w:uiPriority w:val="99"/>
    <w:unhideWhenUsed/>
    <w:rsid w:val="00DA1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82B"/>
  </w:style>
  <w:style w:type="paragraph" w:styleId="Footer">
    <w:name w:val="footer"/>
    <w:basedOn w:val="Normal"/>
    <w:link w:val="FooterChar"/>
    <w:uiPriority w:val="99"/>
    <w:unhideWhenUsed/>
    <w:rsid w:val="00DA1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Brennan-Moore</dc:creator>
  <cp:keywords/>
  <dc:description/>
  <cp:lastModifiedBy>Doreen Brennan-Moore</cp:lastModifiedBy>
  <cp:revision>4</cp:revision>
  <cp:lastPrinted>2020-02-13T13:50:00Z</cp:lastPrinted>
  <dcterms:created xsi:type="dcterms:W3CDTF">2020-01-10T14:20:00Z</dcterms:created>
  <dcterms:modified xsi:type="dcterms:W3CDTF">2020-02-13T14:28:00Z</dcterms:modified>
</cp:coreProperties>
</file>